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80" w:rsidRPr="00685513" w:rsidRDefault="00685513" w:rsidP="006409CF">
      <w:pPr>
        <w:jc w:val="center"/>
        <w:rPr>
          <w:b/>
          <w:sz w:val="44"/>
          <w:szCs w:val="44"/>
        </w:rPr>
      </w:pPr>
      <w:r w:rsidRPr="00685513">
        <w:rPr>
          <w:b/>
          <w:sz w:val="44"/>
          <w:szCs w:val="44"/>
        </w:rPr>
        <w:t>Как проверить качество бензина в домашних условиях? К чему приводит плохое топливо?</w:t>
      </w:r>
    </w:p>
    <w:p w:rsidR="00685513" w:rsidRDefault="00685513"/>
    <w:p w:rsidR="00685513" w:rsidRPr="00685513" w:rsidRDefault="00685513" w:rsidP="00685513">
      <w:pPr>
        <w:spacing w:before="100" w:beforeAutospacing="1" w:after="100" w:afterAutospacing="1"/>
        <w:rPr>
          <w:sz w:val="36"/>
          <w:szCs w:val="36"/>
        </w:rPr>
      </w:pPr>
      <w:r w:rsidRPr="006409CF">
        <w:rPr>
          <w:b/>
          <w:bCs/>
          <w:sz w:val="36"/>
          <w:szCs w:val="36"/>
        </w:rPr>
        <w:t>Залив некачественный бензин, опытный водитель всегда сможет это определить по следующим параметрам:</w:t>
      </w:r>
    </w:p>
    <w:p w:rsidR="00685513" w:rsidRPr="00685513" w:rsidRDefault="00685513" w:rsidP="00685513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685513">
        <w:rPr>
          <w:sz w:val="28"/>
          <w:szCs w:val="28"/>
        </w:rPr>
        <w:t>Необычные стуки при работе двигателя из-за пониженного октанового числа;</w:t>
      </w:r>
    </w:p>
    <w:p w:rsidR="00685513" w:rsidRPr="00685513" w:rsidRDefault="00685513" w:rsidP="00685513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685513">
        <w:rPr>
          <w:sz w:val="28"/>
          <w:szCs w:val="28"/>
        </w:rPr>
        <w:t>Повышенное потребление автомобилем топлива при стандартном режиме езды;</w:t>
      </w:r>
    </w:p>
    <w:p w:rsidR="00685513" w:rsidRPr="00685513" w:rsidRDefault="00685513" w:rsidP="00685513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685513">
        <w:rPr>
          <w:sz w:val="28"/>
          <w:szCs w:val="28"/>
        </w:rPr>
        <w:t>Понижение «резкости» автомобиля – меньшие разгоны и слабая отзывчивость на педаль газа;</w:t>
      </w:r>
    </w:p>
    <w:p w:rsidR="00685513" w:rsidRPr="00685513" w:rsidRDefault="00685513" w:rsidP="00685513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685513">
        <w:rPr>
          <w:sz w:val="28"/>
          <w:szCs w:val="28"/>
        </w:rPr>
        <w:t>Двигатель заводится с трудом;</w:t>
      </w:r>
    </w:p>
    <w:p w:rsidR="00685513" w:rsidRPr="00685513" w:rsidRDefault="00685513" w:rsidP="00685513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685513">
        <w:rPr>
          <w:sz w:val="28"/>
          <w:szCs w:val="28"/>
        </w:rPr>
        <w:t>Самопроизвольные скачки оборотов на холостом ходу.</w:t>
      </w: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>Описанные выше симптомы не обязательно указывают на проблемы с качеством бензина, но если они были выявлены после заправки на новой для водителя станции, следует взять данный факт на вооружение и в следующий раз выбрать другую топливную компанию для приобретения топлива.</w:t>
      </w:r>
    </w:p>
    <w:p w:rsidR="00685513" w:rsidRPr="00685513" w:rsidRDefault="00685513" w:rsidP="0068551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Какие проблемы могут возникнуть с автомобилем из-за некачественного бензина?</w:t>
      </w: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>Плохое топливо – это приговор для ряда систем автомобиля, если оно заливается регулярно. Водители с малым опытом слабо представляют себе, какие динамические характеристики должен показывать автомобиль при движении. Они не обращают внимания на «лишние» стуки двигателя или проблемы с чрезмерным потреблением бензина, а после узнают в сервисном центре, что заменить дорогостоящий элемент предстоит из-за плохого топлива, регулярно заливаемого в автомобиль.</w:t>
      </w:r>
    </w:p>
    <w:p w:rsidR="00685513" w:rsidRPr="006409CF" w:rsidRDefault="00685513" w:rsidP="00685513">
      <w:pPr>
        <w:spacing w:before="100" w:beforeAutospacing="1" w:after="100" w:afterAutospacing="1"/>
        <w:rPr>
          <w:b/>
          <w:bCs/>
          <w:sz w:val="36"/>
          <w:szCs w:val="36"/>
        </w:rPr>
      </w:pPr>
      <w:r w:rsidRPr="006409CF">
        <w:rPr>
          <w:b/>
          <w:bCs/>
          <w:sz w:val="36"/>
          <w:szCs w:val="36"/>
        </w:rPr>
        <w:t xml:space="preserve">Чаще всего низкокачественный бензин приводит </w:t>
      </w:r>
      <w:proofErr w:type="gramStart"/>
      <w:r w:rsidRPr="006409CF">
        <w:rPr>
          <w:b/>
          <w:bCs/>
          <w:sz w:val="36"/>
          <w:szCs w:val="36"/>
        </w:rPr>
        <w:t>к</w:t>
      </w:r>
      <w:proofErr w:type="gramEnd"/>
      <w:r w:rsidRPr="006409CF">
        <w:rPr>
          <w:b/>
          <w:bCs/>
          <w:sz w:val="36"/>
          <w:szCs w:val="36"/>
        </w:rPr>
        <w:t xml:space="preserve"> следующим поломках: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7601"/>
      </w:tblGrid>
      <w:tr w:rsidR="00685513" w:rsidRPr="00685513" w:rsidTr="00685513">
        <w:tc>
          <w:tcPr>
            <w:tcW w:w="3246" w:type="dxa"/>
          </w:tcPr>
          <w:p w:rsidR="00685513" w:rsidRPr="00685513" w:rsidRDefault="00685513" w:rsidP="00685513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685513"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904365" cy="1904365"/>
                  <wp:effectExtent l="19050" t="0" r="635" b="0"/>
                  <wp:docPr id="7" name="Рисунок 1" descr="Некачественный бензин">
                    <a:hlinkClick xmlns:a="http://schemas.openxmlformats.org/drawingml/2006/main" r:id="rId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качественный бензин">
                            <a:hlinkClick r:id="rId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</w:tcPr>
          <w:p w:rsidR="00685513" w:rsidRPr="00685513" w:rsidRDefault="00685513" w:rsidP="00685513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>Скорый выход из строя свечей зажигания. Если при замене свечей вы обнаружили на них красный налет – это может сигнализировать о регулярной заправке некачественным топливом;</w:t>
            </w:r>
          </w:p>
          <w:p w:rsidR="00685513" w:rsidRPr="00685513" w:rsidRDefault="00685513" w:rsidP="00685513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>Проблемы с работоспособностью катализатора;</w:t>
            </w:r>
          </w:p>
          <w:p w:rsidR="00685513" w:rsidRPr="00685513" w:rsidRDefault="00685513" w:rsidP="00685513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85513">
              <w:rPr>
                <w:rFonts w:ascii="Times New Roman" w:hAnsi="Times New Roman"/>
                <w:sz w:val="28"/>
                <w:szCs w:val="28"/>
              </w:rPr>
              <w:t>Неисправность элементов топливной системы – бензонасоса, форсунок, фильтров, датчиков.</w:t>
            </w:r>
          </w:p>
        </w:tc>
      </w:tr>
    </w:tbl>
    <w:p w:rsidR="00685513" w:rsidRPr="00685513" w:rsidRDefault="00685513" w:rsidP="00685513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 xml:space="preserve">По факту, все зависит от того, насколько некачественный бензин попался на заправке. Некоторое топливо может месяцами понемногу выводить из строя детали двигателя и </w:t>
      </w:r>
      <w:r w:rsidRPr="00685513">
        <w:rPr>
          <w:sz w:val="28"/>
          <w:szCs w:val="28"/>
        </w:rPr>
        <w:lastRenderedPageBreak/>
        <w:t>выхлопной системы, а другое буквально через несколько дней заставит владельца отвозить свой автомобиль в сервис.</w:t>
      </w: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409CF">
        <w:rPr>
          <w:b/>
          <w:bCs/>
          <w:sz w:val="36"/>
          <w:szCs w:val="36"/>
          <w:u w:val="single"/>
        </w:rPr>
        <w:t>Внимание:</w:t>
      </w:r>
      <w:r w:rsidRPr="00685513">
        <w:rPr>
          <w:sz w:val="36"/>
          <w:szCs w:val="36"/>
        </w:rPr>
        <w:t xml:space="preserve"> </w:t>
      </w:r>
      <w:r w:rsidRPr="00685513">
        <w:rPr>
          <w:sz w:val="28"/>
          <w:szCs w:val="28"/>
        </w:rPr>
        <w:t xml:space="preserve">Если вы заправились некачественным бензином, обязательно слейте его, а после промойте бак, </w:t>
      </w:r>
      <w:proofErr w:type="spellStart"/>
      <w:r w:rsidRPr="00685513">
        <w:rPr>
          <w:sz w:val="28"/>
          <w:szCs w:val="28"/>
        </w:rPr>
        <w:t>топливопровод</w:t>
      </w:r>
      <w:proofErr w:type="spellEnd"/>
      <w:r w:rsidRPr="00685513">
        <w:rPr>
          <w:sz w:val="28"/>
          <w:szCs w:val="28"/>
        </w:rPr>
        <w:t xml:space="preserve"> и прочистите форсунки. При наличии чека на бензин, </w:t>
      </w:r>
      <w:proofErr w:type="spellStart"/>
      <w:r w:rsidRPr="00685513">
        <w:rPr>
          <w:sz w:val="28"/>
          <w:szCs w:val="28"/>
        </w:rPr>
        <w:t>автовладелец</w:t>
      </w:r>
      <w:proofErr w:type="spellEnd"/>
      <w:r w:rsidRPr="00685513">
        <w:rPr>
          <w:sz w:val="28"/>
          <w:szCs w:val="28"/>
        </w:rPr>
        <w:t xml:space="preserve"> имеет право затребовать экспертизу приобретенного образца, и в случае, если будет подтверждено низкое качество топлива, автозаправочная станция обязана покрыть весь ущерб, как моральный, так и технический.</w:t>
      </w:r>
    </w:p>
    <w:p w:rsidR="00685513" w:rsidRPr="00685513" w:rsidRDefault="00685513" w:rsidP="0068551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Как проверить бензин в домашних условиях?</w:t>
      </w:r>
    </w:p>
    <w:p w:rsidR="00685513" w:rsidRPr="00685513" w:rsidRDefault="00685513" w:rsidP="00685513">
      <w:pPr>
        <w:spacing w:before="100" w:beforeAutospacing="1" w:after="100" w:afterAutospacing="1"/>
      </w:pPr>
      <w:r>
        <w:rPr>
          <w:noProof/>
          <w:color w:val="0000FF"/>
        </w:rPr>
        <w:drawing>
          <wp:inline distT="0" distB="0" distL="0" distR="0">
            <wp:extent cx="4819650" cy="2355850"/>
            <wp:effectExtent l="19050" t="0" r="0" b="0"/>
            <wp:docPr id="2" name="Рисунок 2" descr="Как проверить бензин в домашних условиях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оверить бензин в домашних условиях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>Выбор любимой заправочной станции – дело непростое, и к нему следует подходить с умом. Не</w:t>
      </w:r>
      <w:r w:rsidRPr="00685513">
        <w:t xml:space="preserve"> </w:t>
      </w:r>
      <w:r w:rsidRPr="00685513">
        <w:rPr>
          <w:sz w:val="28"/>
          <w:szCs w:val="28"/>
        </w:rPr>
        <w:t>поленитесь взять образцы с нескольких станций, в которых вам было бы удобно регулярно заправлять автомобиль, а после этого самостоятельно проверьте бензин в домашних условиях. Тем более, проверочные процедуры очень простые, и они не требует дорогостоящего оборудования или специальных знаний.</w:t>
      </w:r>
    </w:p>
    <w:p w:rsidR="00685513" w:rsidRPr="00685513" w:rsidRDefault="00685513" w:rsidP="00685513">
      <w:pPr>
        <w:spacing w:before="100" w:beforeAutospacing="1" w:after="100" w:afterAutospacing="1"/>
        <w:outlineLvl w:val="3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Проверка запаха</w:t>
      </w:r>
    </w:p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 xml:space="preserve">Самый простой способ определить некачественный бензин – это услышать в </w:t>
      </w:r>
      <w:proofErr w:type="gramStart"/>
      <w:r w:rsidRPr="00685513">
        <w:rPr>
          <w:sz w:val="28"/>
          <w:szCs w:val="28"/>
        </w:rPr>
        <w:t>нем</w:t>
      </w:r>
      <w:proofErr w:type="gramEnd"/>
      <w:r w:rsidRPr="00685513">
        <w:rPr>
          <w:sz w:val="28"/>
          <w:szCs w:val="28"/>
        </w:rPr>
        <w:t xml:space="preserve"> посторонние запахи. Даже с массой присадок, топливо для автомобиля не должно пахнуть маслом, химическими реагентами или газом. Качественный бензин обладает ярко</w:t>
      </w:r>
      <w:r>
        <w:rPr>
          <w:sz w:val="28"/>
          <w:szCs w:val="28"/>
        </w:rPr>
        <w:t xml:space="preserve"> </w:t>
      </w:r>
      <w:r w:rsidRPr="00685513">
        <w:rPr>
          <w:sz w:val="28"/>
          <w:szCs w:val="28"/>
        </w:rPr>
        <w:t>выраженным запахом, который трудно с чем-то спутать.</w:t>
      </w:r>
    </w:p>
    <w:p w:rsidR="00685513" w:rsidRPr="00685513" w:rsidRDefault="00685513" w:rsidP="00685513">
      <w:pPr>
        <w:spacing w:before="100" w:beforeAutospacing="1" w:after="100" w:afterAutospacing="1"/>
        <w:outlineLvl w:val="3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Проверка бензина на низкокачественные примеси</w:t>
      </w:r>
    </w:p>
    <w:p w:rsid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 xml:space="preserve">Проверить бензин на наличие низкокачественных примесей можно прямо на заправке, до того, как заливать его в автомобиль. Чтобы определить наличие некачественных примесей в </w:t>
      </w:r>
      <w:proofErr w:type="gramStart"/>
      <w:r w:rsidRPr="00685513">
        <w:rPr>
          <w:sz w:val="28"/>
          <w:szCs w:val="28"/>
        </w:rPr>
        <w:t>бензине</w:t>
      </w:r>
      <w:proofErr w:type="gramEnd"/>
      <w:r w:rsidRPr="00685513">
        <w:rPr>
          <w:sz w:val="28"/>
          <w:szCs w:val="28"/>
        </w:rPr>
        <w:t xml:space="preserve">, необходимо его капнуть к себе на руку. Известно, что при взаимодействии с кожей на воздухе бензин очень быстро испаряется. Топливо, в </w:t>
      </w:r>
      <w:proofErr w:type="gramStart"/>
      <w:r w:rsidRPr="00685513">
        <w:rPr>
          <w:sz w:val="28"/>
          <w:szCs w:val="28"/>
        </w:rPr>
        <w:t>котором</w:t>
      </w:r>
      <w:proofErr w:type="gramEnd"/>
      <w:r w:rsidRPr="00685513">
        <w:rPr>
          <w:sz w:val="28"/>
          <w:szCs w:val="28"/>
        </w:rPr>
        <w:t xml:space="preserve"> намешаны низкокачественные присадки, после испарения оставит на руке масляный след. Такой бензин следует обходить стороной, иначе он быстро приведет к выходу из строя катализатора.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8329"/>
      </w:tblGrid>
      <w:tr w:rsidR="00685513" w:rsidTr="006409CF">
        <w:tc>
          <w:tcPr>
            <w:tcW w:w="2518" w:type="dxa"/>
          </w:tcPr>
          <w:p w:rsidR="00685513" w:rsidRDefault="00685513" w:rsidP="00685513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1414295" cy="1272922"/>
                  <wp:effectExtent l="19050" t="0" r="0" b="0"/>
                  <wp:docPr id="9" name="Рисунок 3" descr="Как проверить бензин на примеси">
                    <a:hlinkClick xmlns:a="http://schemas.openxmlformats.org/drawingml/2006/main" r:id="rId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проверить бензин на примеси">
                            <a:hlinkClick r:id="rId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50" cy="127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685513" w:rsidRDefault="00685513" w:rsidP="00685513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>Еще один способ проверки бензина на низкокачественные примеси – это внимательное изучение его цвета. Качественный бензин имеет бледно желтый оттенок или он вовсе бесцветный, тогда как различные присадки могут делать его красноватым или ярко желтым.</w:t>
            </w:r>
            <w:r>
              <w:rPr>
                <w:sz w:val="28"/>
                <w:szCs w:val="28"/>
              </w:rPr>
              <w:t xml:space="preserve"> </w:t>
            </w:r>
            <w:r w:rsidR="006409CF" w:rsidRPr="00685513">
              <w:rPr>
                <w:sz w:val="28"/>
                <w:szCs w:val="28"/>
              </w:rPr>
              <w:t>Чаще всего на автозаправочных станциях на вопрос, почему бензин имеет сильно желтый цвет, обслуживающий</w:t>
            </w:r>
          </w:p>
        </w:tc>
      </w:tr>
    </w:tbl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t>персонал отвечает, что это связано с особым набором присадок, разработанных компанией-продавцом. Верить в это или нет – каждый автолюбитель может решить самостоятельно, но настоящий качественный бензин должен быть бледно желтым или вовсе не иметь цвета.</w:t>
      </w:r>
    </w:p>
    <w:p w:rsidR="00685513" w:rsidRPr="006409CF" w:rsidRDefault="00685513" w:rsidP="00685513">
      <w:pPr>
        <w:spacing w:before="100" w:beforeAutospacing="1" w:after="100" w:afterAutospacing="1"/>
        <w:outlineLvl w:val="3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Проверка бензина на наличие масла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8045"/>
      </w:tblGrid>
      <w:tr w:rsidR="006409CF" w:rsidTr="006409CF">
        <w:tc>
          <w:tcPr>
            <w:tcW w:w="2802" w:type="dxa"/>
          </w:tcPr>
          <w:p w:rsidR="006409CF" w:rsidRDefault="006409CF" w:rsidP="00685513">
            <w:pPr>
              <w:spacing w:before="100" w:beforeAutospacing="1" w:after="100" w:afterAutospacing="1"/>
              <w:outlineLvl w:val="3"/>
              <w:rPr>
                <w:b/>
                <w:bCs/>
                <w:sz w:val="28"/>
                <w:szCs w:val="28"/>
              </w:rPr>
            </w:pPr>
            <w:r w:rsidRPr="00685513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13535" cy="1635125"/>
                  <wp:effectExtent l="19050" t="0" r="5715" b="0"/>
                  <wp:docPr id="10" name="Рисунок 4" descr="проверка бензина на наличие масел">
                    <a:hlinkClick xmlns:a="http://schemas.openxmlformats.org/drawingml/2006/main" r:id="rId1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верка бензина на наличие масел">
                            <a:hlinkClick r:id="rId1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6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6409CF" w:rsidRDefault="006409CF" w:rsidP="006409CF">
            <w:pPr>
              <w:spacing w:before="100" w:beforeAutospacing="1" w:after="100" w:afterAutospacing="1"/>
              <w:jc w:val="both"/>
              <w:rPr>
                <w:b/>
                <w:bCs/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>Очень простой эксперимент можно провести в домашних условиях, чтобы определить – содержит приобретенное топливо масло или нет. Для этого возьмите чистый белый листок бумаги и капните на него немного бензина. Дождитесь, пока с листа полностью испарится топливо, а после взгляните на результаты. Если на бумаге осталось жирное пятно или она сменила цвет, значит, в бензине содержится масло или другие нежелательные присадки. Идеальный бензин не оставляет следов на бумаге.</w:t>
            </w:r>
          </w:p>
        </w:tc>
      </w:tr>
    </w:tbl>
    <w:p w:rsidR="00685513" w:rsidRPr="006409CF" w:rsidRDefault="00685513" w:rsidP="00685513">
      <w:pPr>
        <w:spacing w:before="100" w:beforeAutospacing="1" w:after="100" w:afterAutospacing="1"/>
        <w:outlineLvl w:val="3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Проверка бензина на наличие воды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8045"/>
      </w:tblGrid>
      <w:tr w:rsidR="006409CF" w:rsidTr="006409CF">
        <w:tc>
          <w:tcPr>
            <w:tcW w:w="2802" w:type="dxa"/>
          </w:tcPr>
          <w:p w:rsidR="006409CF" w:rsidRDefault="006409CF" w:rsidP="00685513">
            <w:pPr>
              <w:spacing w:before="100" w:beforeAutospacing="1" w:after="100" w:afterAutospacing="1"/>
              <w:outlineLvl w:val="3"/>
              <w:rPr>
                <w:b/>
                <w:bCs/>
                <w:sz w:val="28"/>
                <w:szCs w:val="28"/>
              </w:rPr>
            </w:pPr>
            <w:r w:rsidRPr="00685513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13535" cy="1753235"/>
                  <wp:effectExtent l="19050" t="0" r="5715" b="0"/>
                  <wp:docPr id="11" name="Рисунок 5" descr="Как проверить бензин с водой">
                    <a:hlinkClick xmlns:a="http://schemas.openxmlformats.org/drawingml/2006/main" r:id="rId1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проверить бензин с водой">
                            <a:hlinkClick r:id="rId1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75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6409CF" w:rsidRPr="00685513" w:rsidRDefault="006409CF" w:rsidP="006409C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>Определить, что бензин разбавлен водой, очень просто с помощью химического эксперимента. Для этого понадобится взять небольшую прозрачную емкость и налить в нее бензин. После этого добавьте в топливо немного марганцовки и посмотрите на реакцию. Чистый бензин без воды не должен окраситься в розовый цвет, тогда как топливу с водой хватит малости марганцовки, чтобы оно порозовело.</w:t>
            </w:r>
          </w:p>
          <w:p w:rsidR="006409CF" w:rsidRDefault="006409CF" w:rsidP="00685513">
            <w:pPr>
              <w:spacing w:before="100" w:beforeAutospacing="1" w:after="100" w:afterAutospacing="1"/>
              <w:outlineLvl w:val="3"/>
              <w:rPr>
                <w:b/>
                <w:bCs/>
                <w:sz w:val="28"/>
                <w:szCs w:val="28"/>
              </w:rPr>
            </w:pPr>
          </w:p>
        </w:tc>
      </w:tr>
    </w:tbl>
    <w:p w:rsidR="00685513" w:rsidRPr="00685513" w:rsidRDefault="00685513" w:rsidP="00685513">
      <w:pPr>
        <w:spacing w:before="100" w:beforeAutospacing="1" w:after="100" w:afterAutospacing="1"/>
        <w:jc w:val="both"/>
        <w:rPr>
          <w:sz w:val="28"/>
          <w:szCs w:val="28"/>
        </w:rPr>
      </w:pPr>
      <w:r w:rsidRPr="006409CF">
        <w:rPr>
          <w:b/>
          <w:bCs/>
          <w:sz w:val="36"/>
          <w:szCs w:val="36"/>
          <w:u w:val="single"/>
        </w:rPr>
        <w:t>Внимание:</w:t>
      </w:r>
      <w:r w:rsidRPr="00685513">
        <w:rPr>
          <w:sz w:val="36"/>
          <w:szCs w:val="36"/>
        </w:rPr>
        <w:t xml:space="preserve"> </w:t>
      </w:r>
      <w:r w:rsidRPr="00685513">
        <w:rPr>
          <w:sz w:val="28"/>
          <w:szCs w:val="28"/>
        </w:rPr>
        <w:t>Не заливайте (не засыпайте) слишком много марганцовки, иначе даже бензин может окраситься, а вы получите неверные результаты эксперимента. Рекомендуется соотношение топлива и марганцовки на уровне 20 к 1 или выше.</w:t>
      </w:r>
    </w:p>
    <w:p w:rsidR="00685513" w:rsidRPr="006409CF" w:rsidRDefault="00685513" w:rsidP="00685513">
      <w:pPr>
        <w:spacing w:before="100" w:beforeAutospacing="1" w:after="100" w:afterAutospacing="1"/>
        <w:outlineLvl w:val="3"/>
        <w:rPr>
          <w:b/>
          <w:bCs/>
          <w:sz w:val="36"/>
          <w:szCs w:val="36"/>
        </w:rPr>
      </w:pPr>
      <w:r w:rsidRPr="00685513">
        <w:rPr>
          <w:b/>
          <w:bCs/>
          <w:sz w:val="36"/>
          <w:szCs w:val="36"/>
        </w:rPr>
        <w:t>Проверка бензина на наличие смол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8045"/>
      </w:tblGrid>
      <w:tr w:rsidR="006409CF" w:rsidTr="006409CF">
        <w:tc>
          <w:tcPr>
            <w:tcW w:w="2802" w:type="dxa"/>
          </w:tcPr>
          <w:p w:rsidR="006409CF" w:rsidRDefault="006409CF" w:rsidP="00685513">
            <w:pPr>
              <w:spacing w:before="100" w:beforeAutospacing="1" w:after="100" w:afterAutospacing="1"/>
              <w:outlineLvl w:val="3"/>
              <w:rPr>
                <w:b/>
                <w:bCs/>
                <w:sz w:val="28"/>
                <w:szCs w:val="28"/>
              </w:rPr>
            </w:pPr>
            <w:r w:rsidRPr="00685513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613535" cy="1613535"/>
                  <wp:effectExtent l="19050" t="0" r="5715" b="0"/>
                  <wp:docPr id="12" name="Рисунок 6" descr="Проверка бензина на смолы">
                    <a:hlinkClick xmlns:a="http://schemas.openxmlformats.org/drawingml/2006/main" r:id="rId1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верка бензина на смолы">
                            <a:hlinkClick r:id="rId1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6409CF" w:rsidRDefault="006409CF" w:rsidP="006409CF">
            <w:pPr>
              <w:spacing w:before="100" w:beforeAutospacing="1" w:after="100" w:afterAutospacing="1"/>
              <w:jc w:val="both"/>
              <w:rPr>
                <w:b/>
                <w:bCs/>
                <w:sz w:val="28"/>
                <w:szCs w:val="28"/>
              </w:rPr>
            </w:pPr>
            <w:r w:rsidRPr="00685513">
              <w:rPr>
                <w:sz w:val="28"/>
                <w:szCs w:val="28"/>
              </w:rPr>
              <w:t xml:space="preserve">Проверять топливо на наличие в </w:t>
            </w:r>
            <w:proofErr w:type="gramStart"/>
            <w:r w:rsidRPr="00685513">
              <w:rPr>
                <w:sz w:val="28"/>
                <w:szCs w:val="28"/>
              </w:rPr>
              <w:t>нем</w:t>
            </w:r>
            <w:proofErr w:type="gramEnd"/>
            <w:r w:rsidRPr="00685513">
              <w:rPr>
                <w:sz w:val="28"/>
                <w:szCs w:val="28"/>
              </w:rPr>
              <w:t xml:space="preserve"> смол следует на улице вдали от заправочной станции и других быстровоспламеняющихся объектов. Чтобы проверить бензин необходимо </w:t>
            </w:r>
            <w:proofErr w:type="gramStart"/>
            <w:r w:rsidRPr="00685513">
              <w:rPr>
                <w:sz w:val="28"/>
                <w:szCs w:val="28"/>
              </w:rPr>
              <w:t>обзавестись прозрачным стеклом и вылить</w:t>
            </w:r>
            <w:proofErr w:type="gramEnd"/>
            <w:r w:rsidRPr="00685513">
              <w:rPr>
                <w:sz w:val="28"/>
                <w:szCs w:val="28"/>
              </w:rPr>
              <w:t xml:space="preserve"> на него немного топлива. После этого подожгите экспериментальный образец и дождитесь, пока он полностью выгорит. Когда бензин перестанет гореть, проверьте какой след от него остался на стекле. Чистое топливо оставляет белый след, а при сгорании </w:t>
            </w:r>
          </w:p>
        </w:tc>
      </w:tr>
    </w:tbl>
    <w:p w:rsidR="00685513" w:rsidRPr="00685513" w:rsidRDefault="006409CF" w:rsidP="006409CF">
      <w:pPr>
        <w:spacing w:before="100" w:beforeAutospacing="1" w:after="100" w:afterAutospacing="1"/>
        <w:jc w:val="both"/>
        <w:rPr>
          <w:sz w:val="28"/>
          <w:szCs w:val="28"/>
        </w:rPr>
      </w:pPr>
      <w:r w:rsidRPr="00685513">
        <w:rPr>
          <w:sz w:val="28"/>
          <w:szCs w:val="28"/>
        </w:rPr>
        <w:lastRenderedPageBreak/>
        <w:t>бензина со смолами остаются коричневые или желтые разводы.</w:t>
      </w:r>
      <w:r>
        <w:rPr>
          <w:sz w:val="28"/>
          <w:szCs w:val="28"/>
        </w:rPr>
        <w:t xml:space="preserve"> </w:t>
      </w:r>
      <w:r w:rsidR="00685513" w:rsidRPr="00685513">
        <w:rPr>
          <w:sz w:val="28"/>
          <w:szCs w:val="28"/>
        </w:rPr>
        <w:t xml:space="preserve">Качественный бензин – это залог долгой работы многих агрегатов двигателя автомобиля. Проверить топливо со всех районных заправок можно буквально за пару часов, а в </w:t>
      </w:r>
      <w:proofErr w:type="gramStart"/>
      <w:r w:rsidR="00685513" w:rsidRPr="00685513">
        <w:rPr>
          <w:sz w:val="28"/>
          <w:szCs w:val="28"/>
        </w:rPr>
        <w:t>сервисе</w:t>
      </w:r>
      <w:proofErr w:type="gramEnd"/>
      <w:r w:rsidR="00685513" w:rsidRPr="00685513">
        <w:rPr>
          <w:sz w:val="28"/>
          <w:szCs w:val="28"/>
        </w:rPr>
        <w:t xml:space="preserve"> с неисправным автомобилем придется провести гораздо больше времени, а также потратить существенные деньги. Рекомендуем относиться внимательно к тому, что вы заливаете в топливную систему машины.</w:t>
      </w:r>
    </w:p>
    <w:sectPr w:rsidR="00685513" w:rsidRPr="00685513" w:rsidSect="00685513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C7A74"/>
    <w:multiLevelType w:val="multilevel"/>
    <w:tmpl w:val="EBA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906BA"/>
    <w:multiLevelType w:val="multilevel"/>
    <w:tmpl w:val="7EEE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685513"/>
    <w:rsid w:val="006409CF"/>
    <w:rsid w:val="00685513"/>
    <w:rsid w:val="007F04F8"/>
    <w:rsid w:val="00C25C80"/>
    <w:rsid w:val="00C9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4D6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68551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C954D6"/>
    <w:pPr>
      <w:keepNext/>
      <w:widowControl w:val="0"/>
      <w:autoSpaceDE w:val="0"/>
      <w:autoSpaceDN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68551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954D6"/>
    <w:rPr>
      <w:rFonts w:ascii="Arial" w:hAnsi="Arial" w:cs="Arial"/>
      <w:b/>
      <w:bCs/>
      <w:sz w:val="26"/>
      <w:szCs w:val="26"/>
    </w:rPr>
  </w:style>
  <w:style w:type="paragraph" w:styleId="a3">
    <w:name w:val="No Spacing"/>
    <w:uiPriority w:val="1"/>
    <w:qFormat/>
    <w:rsid w:val="00C954D6"/>
    <w:rPr>
      <w:sz w:val="24"/>
      <w:szCs w:val="24"/>
    </w:rPr>
  </w:style>
  <w:style w:type="paragraph" w:styleId="a4">
    <w:name w:val="List Paragraph"/>
    <w:basedOn w:val="a"/>
    <w:uiPriority w:val="34"/>
    <w:qFormat/>
    <w:rsid w:val="00C954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85513"/>
    <w:rPr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85513"/>
    <w:rPr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685513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85513"/>
    <w:rPr>
      <w:b/>
      <w:bCs/>
    </w:rPr>
  </w:style>
  <w:style w:type="table" w:styleId="a7">
    <w:name w:val="Table Grid"/>
    <w:basedOn w:val="a1"/>
    <w:uiPriority w:val="59"/>
    <w:rsid w:val="00685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2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keydrive.ru/wp-content/uploads/2015/12/Image-1057.p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keydrive.ru/wp-content/uploads/2015/12/Image-1060.pn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okeydrive.ru/wp-content/uploads/2015/12/Image-1056.png" TargetMode="External"/><Relationship Id="rId5" Type="http://schemas.openxmlformats.org/officeDocument/2006/relationships/hyperlink" Target="http://okeydrive.ru/wp-content/uploads/2015/12/Image-1062.png" TargetMode="External"/><Relationship Id="rId15" Type="http://schemas.openxmlformats.org/officeDocument/2006/relationships/hyperlink" Target="http://okeydrive.ru/wp-content/uploads/2015/12/Image-1058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okeydrive.ru/wp-content/uploads/2015/12/Image-1055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bespalof</dc:creator>
  <cp:lastModifiedBy>bespalof</cp:lastModifiedBy>
  <cp:revision>1</cp:revision>
  <dcterms:created xsi:type="dcterms:W3CDTF">2020-01-15T09:07:00Z</dcterms:created>
  <dcterms:modified xsi:type="dcterms:W3CDTF">2020-01-15T09:24:00Z</dcterms:modified>
</cp:coreProperties>
</file>